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97" w:rsidRPr="00694B65" w:rsidRDefault="00E254B0" w:rsidP="00AD2013">
      <w:pPr>
        <w:jc w:val="center"/>
        <w:rPr>
          <w:rFonts w:cs="B Titr"/>
          <w:color w:val="FF0000"/>
          <w:sz w:val="28"/>
          <w:szCs w:val="28"/>
          <w:lang w:bidi="fa-IR"/>
        </w:rPr>
      </w:pPr>
      <w:r w:rsidRPr="00694B65">
        <w:rPr>
          <w:rFonts w:cs="B Titr" w:hint="cs"/>
          <w:color w:val="FF0000"/>
          <w:sz w:val="28"/>
          <w:szCs w:val="28"/>
          <w:rtl/>
          <w:lang w:bidi="fa-IR"/>
        </w:rPr>
        <w:t>نمودار جريان فرايند ابطال معاف</w:t>
      </w:r>
      <w:r w:rsidR="00B73197" w:rsidRPr="00694B65">
        <w:rPr>
          <w:rFonts w:cs="B Titr" w:hint="cs"/>
          <w:color w:val="FF0000"/>
          <w:sz w:val="28"/>
          <w:szCs w:val="28"/>
          <w:rtl/>
          <w:lang w:bidi="fa-IR"/>
        </w:rPr>
        <w:t>ي</w:t>
      </w:r>
      <w:r w:rsidRPr="00694B65">
        <w:rPr>
          <w:rFonts w:cs="B Titr" w:hint="cs"/>
          <w:color w:val="FF0000"/>
          <w:sz w:val="28"/>
          <w:szCs w:val="28"/>
          <w:rtl/>
          <w:lang w:bidi="fa-IR"/>
        </w:rPr>
        <w:t>ت تحص</w:t>
      </w:r>
      <w:r w:rsidR="00B73197" w:rsidRPr="00694B65">
        <w:rPr>
          <w:rFonts w:cs="B Titr" w:hint="cs"/>
          <w:color w:val="FF0000"/>
          <w:sz w:val="28"/>
          <w:szCs w:val="28"/>
          <w:rtl/>
          <w:lang w:bidi="fa-IR"/>
        </w:rPr>
        <w:t>ي</w:t>
      </w:r>
      <w:r w:rsidRPr="00694B65">
        <w:rPr>
          <w:rFonts w:cs="B Titr" w:hint="cs"/>
          <w:color w:val="FF0000"/>
          <w:sz w:val="28"/>
          <w:szCs w:val="28"/>
          <w:rtl/>
          <w:lang w:bidi="fa-IR"/>
        </w:rPr>
        <w:t>لی دانشجويان ذکور</w:t>
      </w:r>
    </w:p>
    <w:p w:rsidR="00AD2013" w:rsidRDefault="00AD2013" w:rsidP="00AD2013">
      <w:pPr>
        <w:jc w:val="center"/>
        <w:rPr>
          <w:rFonts w:cs="Zar"/>
          <w:color w:val="FF0000"/>
          <w:sz w:val="28"/>
          <w:szCs w:val="28"/>
          <w:lang w:bidi="fa-IR"/>
        </w:rPr>
      </w:pPr>
    </w:p>
    <w:p w:rsidR="00AD2013" w:rsidRDefault="003B5760" w:rsidP="00B73197">
      <w:pPr>
        <w:jc w:val="center"/>
        <w:rPr>
          <w:rFonts w:cs="Zar"/>
          <w:color w:val="FF0000"/>
          <w:sz w:val="28"/>
          <w:szCs w:val="28"/>
          <w:lang w:bidi="fa-IR"/>
        </w:rPr>
      </w:pPr>
      <w:r w:rsidRPr="003B5760">
        <w:rPr>
          <w:rFonts w:cs="Titr"/>
          <w:b/>
          <w:bCs/>
          <w:noProof/>
          <w:color w:val="FF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8" type="#_x0000_t75" style="position:absolute;left:0;text-align:left;margin-left:-8.8pt;margin-top:2.05pt;width:533.85pt;height:721.5pt;z-index:-251657216" o:preferrelative="f" o:regroupid="1" filled="t" fillcolor="#9cf" stroked="t" strokecolor="maroon" strokeweight="2.25pt">
            <v:fill color2="#cfc" rotate="t" o:detectmouseclick="t"/>
            <v:path o:extrusionok="t" o:connecttype="none"/>
            <o:lock v:ext="edit" text="t"/>
          </v:shape>
        </w:pict>
      </w:r>
    </w:p>
    <w:p w:rsidR="00AD2013" w:rsidRDefault="003B5760" w:rsidP="00B73197">
      <w:pPr>
        <w:jc w:val="center"/>
        <w:rPr>
          <w:rFonts w:cs="Zar"/>
          <w:color w:val="FF0000"/>
          <w:sz w:val="28"/>
          <w:szCs w:val="28"/>
          <w:lang w:bidi="fa-IR"/>
        </w:rPr>
      </w:pPr>
      <w:r w:rsidRPr="003B5760">
        <w:rPr>
          <w:rFonts w:cs="Titr"/>
          <w:b/>
          <w:bCs/>
          <w:noProof/>
          <w:color w:val="FF0000"/>
          <w:sz w:val="28"/>
          <w:szCs w:val="28"/>
        </w:rPr>
        <w:pict>
          <v:oval id="_x0000_s1079" style="position:absolute;left:0;text-align:left;margin-left:145.8pt;margin-top:9.1pt;width:218.35pt;height:75.85pt;z-index:-251656192" o:regroupid="1" fillcolor="#cff" strokecolor="maroon" strokeweight="1.5pt">
            <v:fill color2="black" rotate="t"/>
            <v:textbox style="mso-next-textbox:#_x0000_s1079" inset="2.31603mm,1.158mm,2.31603mm,1.158mm">
              <w:txbxContent>
                <w:p w:rsidR="00AD2013" w:rsidRPr="00D61D2E" w:rsidRDefault="00AD2013" w:rsidP="00AD2013">
                  <w:pPr>
                    <w:jc w:val="center"/>
                    <w:rPr>
                      <w:rFonts w:cs="B Nazanin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</w:pPr>
                  <w:r w:rsidRPr="00D61D2E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>وصول فرم ابطال معافیت تحصیلی یا( فرم اعلام فراغت به نظام وظیفه )از دانشکده  به آموزش کل</w:t>
                  </w:r>
                </w:p>
              </w:txbxContent>
            </v:textbox>
          </v:oval>
        </w:pict>
      </w:r>
    </w:p>
    <w:p w:rsidR="00AD2013" w:rsidRDefault="003B5760" w:rsidP="00B73197">
      <w:pPr>
        <w:jc w:val="center"/>
        <w:rPr>
          <w:rFonts w:cs="Zar"/>
          <w:color w:val="FF0000"/>
          <w:sz w:val="28"/>
          <w:szCs w:val="28"/>
          <w:rtl/>
          <w:lang w:bidi="fa-IR"/>
        </w:rPr>
      </w:pPr>
      <w:r w:rsidRPr="003B5760">
        <w:rPr>
          <w:rFonts w:cs="Titr"/>
          <w:b/>
          <w:bCs/>
          <w:noProof/>
          <w:color w:val="FF0000"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3" type="#_x0000_t32" style="position:absolute;left:0;text-align:left;margin-left:101.05pt;margin-top:491.85pt;width:137.65pt;height:99.75pt;z-index:-251641856" o:connectortype="straight" o:regroupid="1" strokecolor="maroon" strokeweight="2.25pt">
            <v:stroke endarrow="block"/>
          </v:shape>
        </w:pict>
      </w:r>
      <w:r w:rsidRPr="003B5760">
        <w:rPr>
          <w:rFonts w:cs="Titr"/>
          <w:b/>
          <w:bCs/>
          <w:noProof/>
          <w:color w:val="FF0000"/>
          <w:sz w:val="28"/>
          <w:szCs w:val="28"/>
          <w:rtl/>
        </w:rPr>
        <w:pict>
          <v:oval id="_x0000_s1086" style="position:absolute;left:0;text-align:left;margin-left:153.3pt;margin-top:591.6pt;width:212.5pt;height:80.1pt;z-index:-251649024" o:regroupid="1" fillcolor="#cff" strokecolor="maroon" strokeweight="1.5pt">
            <v:fill color2="black" rotate="t"/>
            <v:textbox style="mso-next-textbox:#_x0000_s1086" inset="2.31603mm,1.158mm,2.31603mm,1.158mm">
              <w:txbxContent>
                <w:p w:rsidR="00AD2013" w:rsidRPr="00D61D2E" w:rsidRDefault="00AD2013" w:rsidP="00AD2013">
                  <w:pPr>
                    <w:jc w:val="center"/>
                    <w:rPr>
                      <w:rFonts w:cs="B Nazanin"/>
                      <w:b/>
                      <w:bCs/>
                      <w:color w:val="0000FF"/>
                      <w:sz w:val="21"/>
                      <w:szCs w:val="21"/>
                      <w:lang w:bidi="fa-IR"/>
                    </w:rPr>
                  </w:pPr>
                  <w:r w:rsidRPr="00D61D2E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>تحویل بصورت محرمانه به دانش آموخته جهت اقدام از طریق پلیس + 10 محل سکونت</w:t>
                  </w:r>
                </w:p>
                <w:p w:rsidR="00AD2013" w:rsidRPr="00D61D2E" w:rsidRDefault="00AD2013" w:rsidP="00AD2013">
                  <w:pPr>
                    <w:rPr>
                      <w:sz w:val="19"/>
                      <w:szCs w:val="19"/>
                      <w:rtl/>
                      <w:lang w:bidi="fa-IR"/>
                    </w:rPr>
                  </w:pPr>
                </w:p>
              </w:txbxContent>
            </v:textbox>
          </v:oval>
        </w:pict>
      </w:r>
      <w:r w:rsidRPr="003B5760">
        <w:rPr>
          <w:rFonts w:cs="Titr"/>
          <w:b/>
          <w:bCs/>
          <w:noProof/>
          <w:color w:val="FF0000"/>
          <w:sz w:val="28"/>
          <w:szCs w:val="28"/>
          <w:rtl/>
        </w:rPr>
        <w:pict>
          <v:shape id="_x0000_s1084" type="#_x0000_t32" style="position:absolute;left:0;text-align:left;margin-left:255.25pt;margin-top:68.85pt;width:0;height:23.2pt;z-index:-251651072" o:connectortype="straight" o:regroupid="1" strokecolor="maroon" strokeweight="2.25pt">
            <v:stroke endarrow="block"/>
          </v:shape>
        </w:pict>
      </w:r>
      <w:r w:rsidRPr="003B5760">
        <w:rPr>
          <w:rFonts w:cs="Titr"/>
          <w:b/>
          <w:bCs/>
          <w:noProof/>
          <w:color w:val="FF0000"/>
          <w:sz w:val="28"/>
          <w:szCs w:val="28"/>
          <w:rtl/>
        </w:rPr>
        <w:pict>
          <v:rect id="_x0000_s1081" style="position:absolute;left:0;text-align:left;margin-left:336.2pt;margin-top:273.45pt;width:155.55pt;height:49.9pt;z-index:-251654144" o:regroupid="1" fillcolor="#cff" strokecolor="purple" strokeweight="1.5pt">
            <v:fill color2="navy" rotate="t"/>
            <v:textbox style="mso-next-textbox:#_x0000_s1081" inset="2.31603mm,1.158mm,2.31603mm,1.158mm">
              <w:txbxContent>
                <w:p w:rsidR="00AD2013" w:rsidRPr="00D61D2E" w:rsidRDefault="00AD2013" w:rsidP="00AD2013">
                  <w:pPr>
                    <w:jc w:val="center"/>
                    <w:rPr>
                      <w:rFonts w:cs="B Nazanin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</w:pPr>
                  <w:r w:rsidRPr="00D61D2E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>کنترل پیش نویس ارسالی دانشکده توسط کارشناس امور مشمولین حوزه</w:t>
                  </w:r>
                </w:p>
                <w:p w:rsidR="00AD2013" w:rsidRPr="00D61D2E" w:rsidRDefault="00AD2013" w:rsidP="00AD2013">
                  <w:pPr>
                    <w:rPr>
                      <w:sz w:val="21"/>
                      <w:szCs w:val="21"/>
                      <w:rtl/>
                      <w:lang w:bidi="fa-IR"/>
                    </w:rPr>
                  </w:pPr>
                </w:p>
                <w:p w:rsidR="00AD2013" w:rsidRPr="00D61D2E" w:rsidRDefault="00AD2013" w:rsidP="00AD2013">
                  <w:pPr>
                    <w:rPr>
                      <w:sz w:val="21"/>
                      <w:szCs w:val="21"/>
                      <w:rtl/>
                      <w:lang w:bidi="fa-IR"/>
                    </w:rPr>
                  </w:pPr>
                </w:p>
                <w:p w:rsidR="00AD2013" w:rsidRPr="00D61D2E" w:rsidRDefault="00AD2013" w:rsidP="00AD2013">
                  <w:pPr>
                    <w:rPr>
                      <w:sz w:val="21"/>
                      <w:szCs w:val="21"/>
                      <w:lang w:bidi="fa-IR"/>
                    </w:rPr>
                  </w:pPr>
                </w:p>
              </w:txbxContent>
            </v:textbox>
          </v:rect>
        </w:pict>
      </w:r>
      <w:r w:rsidRPr="003B5760">
        <w:rPr>
          <w:rFonts w:cs="Titr"/>
          <w:b/>
          <w:bCs/>
          <w:noProof/>
          <w:color w:val="FF0000"/>
          <w:sz w:val="28"/>
          <w:szCs w:val="28"/>
          <w:rtl/>
        </w:rPr>
        <w:pict>
          <v:shape id="_x0000_s1088" type="#_x0000_t32" style="position:absolute;left:0;text-align:left;margin-left:413.45pt;margin-top:323.35pt;width:.05pt;height:44.8pt;z-index:-251646976" o:connectortype="straight" o:regroupid="1" strokecolor="maroon" strokeweight="2.25pt">
            <v:stroke endarrow="block"/>
          </v:shape>
        </w:pict>
      </w:r>
      <w:r w:rsidRPr="003B5760">
        <w:rPr>
          <w:rFonts w:cs="Titr"/>
          <w:b/>
          <w:bCs/>
          <w:noProof/>
          <w:color w:val="FF0000"/>
          <w:sz w:val="28"/>
          <w:szCs w:val="28"/>
          <w:rtl/>
        </w:rPr>
        <w:pict>
          <v:shape id="_x0000_s1091" type="#_x0000_t32" style="position:absolute;left:0;text-align:left;margin-left:102.95pt;margin-top:329.45pt;width:0;height:43.9pt;z-index:-251643904" o:connectortype="straight" o:regroupid="1" strokecolor="maroon" strokeweight="2.25pt">
            <v:stroke endarrow="block"/>
          </v:shape>
        </w:pict>
      </w:r>
      <w:r w:rsidRPr="003B5760">
        <w:rPr>
          <w:rFonts w:cs="Titr"/>
          <w:b/>
          <w:bCs/>
          <w:noProof/>
          <w:color w:val="FF0000"/>
          <w:sz w:val="28"/>
          <w:szCs w:val="28"/>
          <w:rtl/>
        </w:rPr>
        <w:pict>
          <v:rect id="_x0000_s1082" style="position:absolute;left:0;text-align:left;margin-left:24.95pt;margin-top:274.35pt;width:156.25pt;height:55.1pt;z-index:-251653120" o:regroupid="1" fillcolor="#cff" strokecolor="maroon" strokeweight="1.5pt">
            <v:fill color2="navy" rotate="t"/>
            <v:textbox style="mso-next-textbox:#_x0000_s1082" inset="2.31603mm,1.158mm,2.31603mm,1.158mm">
              <w:txbxContent>
                <w:p w:rsidR="00AD2013" w:rsidRPr="00D61D2E" w:rsidRDefault="00AD2013" w:rsidP="00AD2013">
                  <w:pPr>
                    <w:jc w:val="center"/>
                    <w:rPr>
                      <w:rFonts w:cs="B Nazanin"/>
                      <w:color w:val="0000FF"/>
                      <w:sz w:val="19"/>
                      <w:szCs w:val="19"/>
                      <w:rtl/>
                      <w:lang w:bidi="fa-IR"/>
                    </w:rPr>
                  </w:pPr>
                  <w:r w:rsidRPr="00D61D2E">
                    <w:rPr>
                      <w:rFonts w:cs="B Nazanin" w:hint="cs"/>
                      <w:b/>
                      <w:bCs/>
                      <w:color w:val="0000FF"/>
                      <w:sz w:val="19"/>
                      <w:szCs w:val="19"/>
                      <w:rtl/>
                      <w:lang w:bidi="fa-IR"/>
                    </w:rPr>
                    <w:t>کنترل گزینه های تکمیل شده در دانشکده توسط  کارشناس امور مشمولین وتکمیل نهائی</w:t>
                  </w:r>
                </w:p>
              </w:txbxContent>
            </v:textbox>
          </v:rect>
        </w:pict>
      </w:r>
      <w:r w:rsidRPr="003B5760">
        <w:rPr>
          <w:rFonts w:cs="Titr"/>
          <w:b/>
          <w:bCs/>
          <w:noProof/>
          <w:color w:val="FF0000"/>
          <w:sz w:val="28"/>
          <w:szCs w:val="28"/>
          <w:rtl/>
        </w:rPr>
        <w:pict>
          <v:rect id="_x0000_s1090" style="position:absolute;left:0;text-align:left;margin-left:24.95pt;margin-top:373.35pt;width:156.25pt;height:44.05pt;z-index:-251644928" o:regroupid="1" fillcolor="#cff" strokecolor="maroon" strokeweight="1.5pt">
            <v:fill color2="navy" rotate="t"/>
            <v:textbox style="mso-next-textbox:#_x0000_s1090" inset="2.31603mm,1.158mm,2.31603mm,1.158mm">
              <w:txbxContent>
                <w:p w:rsidR="00AD2013" w:rsidRPr="00D61D2E" w:rsidRDefault="00AD2013" w:rsidP="00AD2013">
                  <w:pPr>
                    <w:rPr>
                      <w:rFonts w:cs="B Nazanin"/>
                      <w:color w:val="0000FF"/>
                      <w:sz w:val="21"/>
                      <w:szCs w:val="21"/>
                      <w:lang w:bidi="fa-IR"/>
                    </w:rPr>
                  </w:pPr>
                  <w:r w:rsidRPr="00D61D2E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>ارسال برگ ابطال معافیت به معاون یا مدیر امور آموزشی جهت امضاء</w:t>
                  </w:r>
                </w:p>
              </w:txbxContent>
            </v:textbox>
          </v:rect>
        </w:pict>
      </w:r>
      <w:r w:rsidRPr="003B5760">
        <w:rPr>
          <w:rFonts w:cs="Titr"/>
          <w:b/>
          <w:bCs/>
          <w:noProof/>
          <w:color w:val="FF0000"/>
          <w:sz w:val="28"/>
          <w:szCs w:val="28"/>
          <w:rtl/>
        </w:rPr>
        <w:pict>
          <v:rect id="_x0000_s1087" style="position:absolute;left:0;text-align:left;margin-left:331.4pt;margin-top:368.15pt;width:162.35pt;height:41.65pt;z-index:-251648000" o:regroupid="1" fillcolor="#cff" strokecolor="purple" strokeweight="1.5pt">
            <v:fill color2="navy" rotate="t"/>
            <v:textbox style="mso-next-textbox:#_x0000_s1087" inset="2.31603mm,1.158mm,2.31603mm,1.158mm">
              <w:txbxContent>
                <w:p w:rsidR="00AD2013" w:rsidRPr="00D61D2E" w:rsidRDefault="00AD2013" w:rsidP="00AD2013">
                  <w:pPr>
                    <w:rPr>
                      <w:rFonts w:cs="B Nazanin"/>
                      <w:b/>
                      <w:bCs/>
                      <w:color w:val="0000FF"/>
                      <w:sz w:val="21"/>
                      <w:szCs w:val="21"/>
                    </w:rPr>
                  </w:pPr>
                  <w:r w:rsidRPr="00D61D2E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 xml:space="preserve">ارسال </w:t>
                  </w:r>
                  <w:r w:rsidR="007A17F4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 xml:space="preserve">پیش نویس </w:t>
                  </w:r>
                  <w:r w:rsidRPr="00D61D2E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>جهت امضاء به کارتابل معاون یا مدیر امور آموزشی</w:t>
                  </w:r>
                </w:p>
              </w:txbxContent>
            </v:textbox>
          </v:rect>
        </w:pict>
      </w:r>
      <w:r w:rsidRPr="003B5760">
        <w:rPr>
          <w:rFonts w:cs="Titr"/>
          <w:b/>
          <w:bCs/>
          <w:noProof/>
          <w:color w:val="FF0000"/>
          <w:sz w:val="28"/>
          <w:szCs w:val="28"/>
          <w:rtl/>
        </w:rPr>
        <w:pict>
          <v:rect id="_x0000_s1083" style="position:absolute;left:0;text-align:left;margin-left:24.2pt;margin-top:450.9pt;width:156.25pt;height:40.95pt;z-index:-251652096" o:regroupid="1" fillcolor="#cff" strokecolor="purple" strokeweight="1.5pt">
            <v:fill color2="navy" rotate="t"/>
            <v:textbox style="mso-next-textbox:#_x0000_s1083" inset="2.31603mm,1.158mm,2.31603mm,1.158mm">
              <w:txbxContent>
                <w:p w:rsidR="00AD2013" w:rsidRPr="00D61D2E" w:rsidRDefault="00AD2013" w:rsidP="00AD2013">
                  <w:pPr>
                    <w:jc w:val="center"/>
                    <w:rPr>
                      <w:rFonts w:cs="B Nazanin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</w:pPr>
                  <w:r w:rsidRPr="00D61D2E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>ثبت وضبط وشماره در دبیرخانه بعد از امضاء</w:t>
                  </w:r>
                </w:p>
              </w:txbxContent>
            </v:textbox>
          </v:rect>
        </w:pict>
      </w:r>
      <w:r w:rsidRPr="003B5760">
        <w:rPr>
          <w:rFonts w:cs="Titr"/>
          <w:b/>
          <w:bCs/>
          <w:noProof/>
          <w:color w:val="FF0000"/>
          <w:sz w:val="28"/>
          <w:szCs w:val="28"/>
          <w:rtl/>
        </w:rPr>
        <w:pict>
          <v:shape id="_x0000_s1092" type="#_x0000_t32" style="position:absolute;left:0;text-align:left;margin-left:102.95pt;margin-top:417.4pt;width:0;height:33.5pt;z-index:-251642880" o:connectortype="straight" o:regroupid="1" strokecolor="maroon" strokeweight="2.25pt">
            <v:stroke endarrow="block"/>
          </v:shape>
        </w:pict>
      </w:r>
      <w:r w:rsidRPr="003B5760">
        <w:rPr>
          <w:rFonts w:cs="Titr"/>
          <w:b/>
          <w:bCs/>
          <w:noProof/>
          <w:color w:val="FF0000"/>
          <w:sz w:val="28"/>
          <w:szCs w:val="28"/>
          <w:rtl/>
        </w:rPr>
        <w:pict>
          <v:rect id="_x0000_s1095" style="position:absolute;left:0;text-align:left;margin-left:331.4pt;margin-top:444.95pt;width:162.35pt;height:41.65pt;z-index:-251639808" o:regroupid="1" fillcolor="#cff" strokecolor="purple" strokeweight="1.5pt">
            <v:fill color2="navy" rotate="t"/>
            <v:textbox style="mso-next-textbox:#_x0000_s1095" inset="2.31603mm,1.158mm,2.31603mm,1.158mm">
              <w:txbxContent>
                <w:p w:rsidR="00AD2013" w:rsidRPr="00D61D2E" w:rsidRDefault="00AD2013" w:rsidP="00AD2013">
                  <w:pPr>
                    <w:rPr>
                      <w:rFonts w:cs="B Nazanin"/>
                      <w:b/>
                      <w:bCs/>
                      <w:color w:val="0000FF"/>
                      <w:sz w:val="21"/>
                      <w:szCs w:val="21"/>
                    </w:rPr>
                  </w:pPr>
                  <w:r w:rsidRPr="00D61D2E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>ثبت وضبط وشماره در دبیرخانه بعد از امضاء</w:t>
                  </w:r>
                  <w:r w:rsidRPr="00D61D2E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</w:rPr>
                    <w:t xml:space="preserve"> و چاپ نامه ی نهایی</w:t>
                  </w:r>
                </w:p>
              </w:txbxContent>
            </v:textbox>
          </v:rect>
        </w:pict>
      </w:r>
      <w:r w:rsidRPr="003B5760">
        <w:rPr>
          <w:rFonts w:cs="Titr"/>
          <w:b/>
          <w:bCs/>
          <w:noProof/>
          <w:color w:val="FF0000"/>
          <w:sz w:val="28"/>
          <w:szCs w:val="28"/>
          <w:rtl/>
        </w:rPr>
        <w:pict>
          <v:shape id="_x0000_s1094" type="#_x0000_t32" style="position:absolute;left:0;text-align:left;margin-left:413.45pt;margin-top:409.8pt;width:0;height:36pt;z-index:-251640832" o:connectortype="straight" o:regroupid="1" strokecolor="maroon" strokeweight="2.25pt">
            <v:stroke endarrow="block"/>
          </v:shape>
        </w:pict>
      </w:r>
      <w:r w:rsidRPr="003B5760">
        <w:rPr>
          <w:rFonts w:cs="Titr"/>
          <w:b/>
          <w:bCs/>
          <w:noProof/>
          <w:color w:val="FF0000"/>
          <w:sz w:val="28"/>
          <w:szCs w:val="28"/>
          <w:rtl/>
        </w:rPr>
        <w:pict>
          <v:shape id="_x0000_s1096" type="#_x0000_t32" style="position:absolute;left:0;text-align:left;margin-left:292.4pt;margin-top:486.6pt;width:123.3pt;height:108pt;flip:x;z-index:-251638784" o:connectortype="straight" o:regroupid="1" strokecolor="maroon" strokeweight="2.25pt">
            <v:stroke endarrow="block"/>
          </v:shape>
        </w:pict>
      </w:r>
    </w:p>
    <w:p w:rsidR="00B73197" w:rsidRPr="00B73197" w:rsidRDefault="00B73197" w:rsidP="00B73197">
      <w:pPr>
        <w:jc w:val="center"/>
        <w:rPr>
          <w:rFonts w:cs="Zar"/>
          <w:color w:val="FF0000"/>
          <w:sz w:val="28"/>
          <w:szCs w:val="28"/>
          <w:lang w:bidi="fa-IR"/>
        </w:rPr>
      </w:pPr>
    </w:p>
    <w:p w:rsidR="00727CB4" w:rsidRPr="00B73197" w:rsidRDefault="003B5760" w:rsidP="00B73197">
      <w:pPr>
        <w:jc w:val="center"/>
        <w:rPr>
          <w:color w:val="FF0000"/>
        </w:rPr>
      </w:pPr>
      <w:r w:rsidRPr="003B5760">
        <w:rPr>
          <w:rFonts w:cs="Titr"/>
          <w:b/>
          <w:bCs/>
          <w:noProof/>
          <w:color w:val="FF0000"/>
          <w:sz w:val="28"/>
          <w:szCs w:val="28"/>
        </w:rPr>
        <w:pict>
          <v:shape id="_x0000_s1119" type="#_x0000_t32" style="position:absolute;left:0;text-align:left;margin-left:415pt;margin-top:121pt;width:.7pt;height:113.95pt;flip:x;z-index:-251635712" o:connectortype="straight" strokecolor="maroon" strokeweight="2.25pt">
            <v:stroke endarrow="block"/>
          </v:shape>
        </w:pict>
      </w:r>
      <w:r w:rsidRPr="003B5760">
        <w:rPr>
          <w:rFonts w:cs="Titr"/>
          <w:b/>
          <w:bCs/>
          <w:noProof/>
          <w:color w:val="FF0000"/>
          <w:sz w:val="28"/>
          <w:szCs w:val="28"/>
        </w:rPr>
        <w:pict>
          <v:line id="_x0000_s1118" style="position:absolute;left:0;text-align:left;flip:x;z-index:-251636736" from="336.2pt,121pt" to="414.95pt,121.05pt" strokecolor="maroon" strokeweight="2.25pt"/>
        </w:pict>
      </w:r>
      <w:r w:rsidRPr="003B5760">
        <w:rPr>
          <w:rFonts w:cs="Titr"/>
          <w:b/>
          <w:bCs/>
          <w:noProof/>
          <w:color w:val="FF0000"/>
          <w:sz w:val="28"/>
          <w:szCs w:val="28"/>
        </w:rPr>
        <w:pict>
          <v:shape id="_x0000_s1117" type="#_x0000_t32" style="position:absolute;left:0;text-align:left;margin-left:104.85pt;margin-top:121.1pt;width:0;height:112.95pt;z-index:-251637760" o:connectortype="straight" strokecolor="maroon" strokeweight="2.25pt">
            <v:stroke endarrow="block"/>
          </v:shape>
        </w:pict>
      </w:r>
      <w:r w:rsidRPr="003B5760">
        <w:rPr>
          <w:rFonts w:cs="Titr"/>
          <w:b/>
          <w:bCs/>
          <w:noProof/>
          <w:color w:val="FF0000"/>
          <w:sz w:val="28"/>
          <w:szCs w:val="28"/>
        </w:rPr>
        <w:pict>
          <v:line id="_x0000_s1085" style="position:absolute;left:0;text-align:left;flip:x;z-index:-251650048" from="102.95pt,121.1pt" to="180.45pt,121.1pt" o:regroupid="1" strokecolor="maroon" strokeweight="2.25pt"/>
        </w:pict>
      </w:r>
      <w:r w:rsidRPr="003B5760">
        <w:rPr>
          <w:rFonts w:cs="Titr"/>
          <w:b/>
          <w:bCs/>
          <w:noProof/>
          <w:color w:val="FF0000"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80" type="#_x0000_t4" style="position:absolute;left:0;text-align:left;margin-left:181.2pt;margin-top:52.65pt;width:155pt;height:136.25pt;z-index:-251655168" o:regroupid="1" fillcolor="#cff" strokecolor="purple" strokeweight="2.25pt">
            <v:fill color2="#5e7676" rotate="t"/>
            <v:textbox style="mso-next-textbox:#_x0000_s1080" inset="2.31603mm,1.158mm,2.31603mm,1.158mm">
              <w:txbxContent>
                <w:p w:rsidR="00AD2013" w:rsidRPr="00D61D2E" w:rsidRDefault="00AD2013" w:rsidP="003D7432">
                  <w:pPr>
                    <w:jc w:val="center"/>
                    <w:rPr>
                      <w:rFonts w:cs="B Nazanin"/>
                      <w:b/>
                      <w:bCs/>
                      <w:color w:val="0000FF"/>
                      <w:sz w:val="21"/>
                      <w:szCs w:val="21"/>
                      <w:rtl/>
                    </w:rPr>
                  </w:pPr>
                  <w:r w:rsidRPr="00D61D2E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 xml:space="preserve">آیا </w:t>
                  </w:r>
                  <w:r w:rsidR="003D7432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 xml:space="preserve">با برگ </w:t>
                  </w:r>
                  <w:r w:rsidRPr="00D61D2E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 xml:space="preserve">معافیت تحصیلی </w:t>
                  </w:r>
                  <w:r w:rsidR="003D7432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 xml:space="preserve">اعلام فراغت امکان پذیر می باشد </w:t>
                  </w:r>
                  <w:r w:rsidR="007A17F4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</w:rPr>
                    <w:t>؟</w:t>
                  </w:r>
                </w:p>
              </w:txbxContent>
            </v:textbox>
          </v:shape>
        </w:pict>
      </w:r>
    </w:p>
    <w:sectPr w:rsidR="00727CB4" w:rsidRPr="00B73197" w:rsidSect="00B73197">
      <w:pgSz w:w="11906" w:h="16838" w:code="9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114" w:rsidRDefault="00517114" w:rsidP="00AD2013">
      <w:r>
        <w:separator/>
      </w:r>
    </w:p>
  </w:endnote>
  <w:endnote w:type="continuationSeparator" w:id="0">
    <w:p w:rsidR="00517114" w:rsidRDefault="00517114" w:rsidP="00AD2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ar Mazar">
    <w:charset w:val="B2"/>
    <w:family w:val="auto"/>
    <w:pitch w:val="variable"/>
    <w:sig w:usb0="00002001" w:usb1="00000000" w:usb2="00000000" w:usb3="00000000" w:csb0="00000040" w:csb1="00000000"/>
  </w:font>
  <w:font w:name="Trafic Mazar"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114" w:rsidRDefault="00517114" w:rsidP="00AD2013">
      <w:r>
        <w:separator/>
      </w:r>
    </w:p>
  </w:footnote>
  <w:footnote w:type="continuationSeparator" w:id="0">
    <w:p w:rsidR="00517114" w:rsidRDefault="00517114" w:rsidP="00AD20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4B0"/>
    <w:rsid w:val="000D1CA5"/>
    <w:rsid w:val="001543E1"/>
    <w:rsid w:val="00185BFE"/>
    <w:rsid w:val="00224CCC"/>
    <w:rsid w:val="002727AA"/>
    <w:rsid w:val="003B5760"/>
    <w:rsid w:val="003D7432"/>
    <w:rsid w:val="00517114"/>
    <w:rsid w:val="005326C9"/>
    <w:rsid w:val="00562C1C"/>
    <w:rsid w:val="005D7AD0"/>
    <w:rsid w:val="00694B65"/>
    <w:rsid w:val="00727CB4"/>
    <w:rsid w:val="007A17F4"/>
    <w:rsid w:val="00AD2013"/>
    <w:rsid w:val="00B73197"/>
    <w:rsid w:val="00B76046"/>
    <w:rsid w:val="00C67236"/>
    <w:rsid w:val="00D61D2E"/>
    <w:rsid w:val="00E254B0"/>
    <w:rsid w:val="00E54E31"/>
    <w:rsid w:val="00EF2A89"/>
    <w:rsid w:val="00F179D8"/>
    <w:rsid w:val="00F9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0" type="connector" idref="#_x0000_s1093"/>
        <o:r id="V:Rule11" type="connector" idref="#_x0000_s1119"/>
        <o:r id="V:Rule12" type="connector" idref="#_x0000_s1117"/>
        <o:r id="V:Rule13" type="connector" idref="#_x0000_s1088"/>
        <o:r id="V:Rule14" type="connector" idref="#_x0000_s1084"/>
        <o:r id="V:Rule15" type="connector" idref="#_x0000_s1092"/>
        <o:r id="V:Rule16" type="connector" idref="#_x0000_s1094"/>
        <o:r id="V:Rule17" type="connector" idref="#_x0000_s1091"/>
        <o:r id="V:Rule18" type="connector" idref="#_x0000_s1096"/>
      </o:rules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B0"/>
    <w:pPr>
      <w:bidi/>
    </w:pPr>
    <w:rPr>
      <w:rFonts w:eastAsia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E54E31"/>
    <w:pPr>
      <w:keepNext/>
      <w:outlineLvl w:val="0"/>
    </w:pPr>
    <w:rPr>
      <w:rFonts w:cs="Zar Mazar"/>
      <w:noProof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54E31"/>
    <w:pPr>
      <w:keepNext/>
      <w:jc w:val="center"/>
      <w:outlineLvl w:val="1"/>
    </w:pPr>
    <w:rPr>
      <w:rFonts w:cs="Trafic Mazar"/>
      <w:noProof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54E31"/>
    <w:pPr>
      <w:keepNext/>
      <w:ind w:left="-142"/>
      <w:jc w:val="center"/>
      <w:outlineLvl w:val="3"/>
    </w:pPr>
    <w:rPr>
      <w:rFonts w:cs="Lotus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4E31"/>
    <w:rPr>
      <w:rFonts w:eastAsia="Times New Roman" w:cs="Zar Mazar"/>
      <w:noProof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rsid w:val="00E54E31"/>
    <w:rPr>
      <w:rFonts w:eastAsia="Times New Roman" w:cs="Trafic Mazar"/>
      <w:noProof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rsid w:val="00E54E31"/>
    <w:rPr>
      <w:rFonts w:eastAsia="Times New Roman" w:cs="Lotus"/>
      <w:b/>
      <w:bCs/>
      <w:i/>
      <w:iCs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AD2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2013"/>
    <w:rPr>
      <w:rFonts w:eastAsia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D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2013"/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zohreh f. afrasan</dc:creator>
  <cp:lastModifiedBy>zohreh f. afrasan</cp:lastModifiedBy>
  <cp:revision>3</cp:revision>
  <dcterms:created xsi:type="dcterms:W3CDTF">2014-01-21T05:47:00Z</dcterms:created>
  <dcterms:modified xsi:type="dcterms:W3CDTF">2014-01-21T05:48:00Z</dcterms:modified>
</cp:coreProperties>
</file>